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6D" w:rsidRDefault="004856FA" w:rsidP="007C316D">
      <w:pPr>
        <w:jc w:val="center"/>
      </w:pPr>
      <w:r>
        <w:t>Pytania  i  odpowiedzi</w:t>
      </w:r>
    </w:p>
    <w:p w:rsidR="00FA6E5B" w:rsidRDefault="007C316D" w:rsidP="004856FA">
      <w:pPr>
        <w:pStyle w:val="Akapitzlist"/>
        <w:spacing w:before="120" w:after="120" w:line="312" w:lineRule="atLeast"/>
        <w:ind w:left="1440" w:hanging="731"/>
        <w:jc w:val="center"/>
      </w:pPr>
      <w:r>
        <w:t xml:space="preserve">do   ogłoszenia </w:t>
      </w:r>
      <w:r w:rsidR="00521BC0">
        <w:t xml:space="preserve">numer </w:t>
      </w:r>
      <w:r w:rsidR="004856FA">
        <w:t>4100/0000/31/EX/2019/0000109519  pn.: „Czyszczenie kotłów z nawisów żużla i popiołu w komorze paleniskowej kotłów, usuwanie spieków w zimnym leju i nad wygarniaczami żużla na blokach nr 1 do 9 oraz na innych obiektach elektrowni przy użyciu sprzętu alpinistycznego - w zależności od potrzeb Zamawiającego -w Enea Połaniec S.A.”</w:t>
      </w:r>
    </w:p>
    <w:p w:rsidR="004856FA" w:rsidRDefault="004856FA" w:rsidP="004856FA">
      <w:pPr>
        <w:pStyle w:val="Akapitzlist"/>
        <w:spacing w:before="120" w:after="120" w:line="312" w:lineRule="atLeast"/>
        <w:ind w:left="1440" w:hanging="731"/>
        <w:jc w:val="center"/>
        <w:rPr>
          <w:b/>
          <w:color w:val="000000"/>
        </w:rPr>
      </w:pPr>
    </w:p>
    <w:p w:rsidR="004856FA" w:rsidRDefault="004856FA" w:rsidP="004856FA">
      <w:r>
        <w:rPr>
          <w:rFonts w:cstheme="minorHAnsi"/>
        </w:rPr>
        <w:t xml:space="preserve"> </w:t>
      </w:r>
      <w:r>
        <w:t>1.  Czy istnieje możliwość wydłużenia czasu reakcji :</w:t>
      </w:r>
    </w:p>
    <w:p w:rsidR="004856FA" w:rsidRDefault="004856FA" w:rsidP="004856FA">
      <w:r>
        <w:t>  - Usługi krytyczne awaryjne -maksymalny czas reakcji 24h</w:t>
      </w:r>
    </w:p>
    <w:p w:rsidR="004856FA" w:rsidRDefault="004856FA" w:rsidP="004856FA">
      <w:r>
        <w:t>  - Usługi planowe- maksymalny czas reakcji 48h.</w:t>
      </w:r>
    </w:p>
    <w:p w:rsidR="004856FA" w:rsidRPr="004856FA" w:rsidRDefault="004856FA" w:rsidP="004856FA">
      <w:pPr>
        <w:rPr>
          <w:color w:val="2E74B5" w:themeColor="accent1" w:themeShade="BF"/>
        </w:rPr>
      </w:pPr>
      <w:r w:rsidRPr="004856FA">
        <w:rPr>
          <w:color w:val="2E74B5" w:themeColor="accent1" w:themeShade="BF"/>
        </w:rPr>
        <w:t>Odpowiedź:</w:t>
      </w:r>
    </w:p>
    <w:p w:rsidR="004856FA" w:rsidRPr="004856FA" w:rsidRDefault="004856FA" w:rsidP="004856FA">
      <w:pPr>
        <w:rPr>
          <w:color w:val="2E74B5" w:themeColor="accent1" w:themeShade="BF"/>
        </w:rPr>
      </w:pPr>
      <w:r w:rsidRPr="004856FA">
        <w:rPr>
          <w:color w:val="2E74B5" w:themeColor="accent1" w:themeShade="BF"/>
        </w:rPr>
        <w:t>Możemy   zmienić  zapis  dotyczący  czasu  reakcji na:</w:t>
      </w:r>
    </w:p>
    <w:p w:rsidR="004856FA" w:rsidRPr="004856FA" w:rsidRDefault="004856FA" w:rsidP="004856FA">
      <w:pPr>
        <w:rPr>
          <w:color w:val="2E74B5" w:themeColor="accent1" w:themeShade="BF"/>
        </w:rPr>
      </w:pPr>
      <w:r w:rsidRPr="004856FA">
        <w:rPr>
          <w:color w:val="2E74B5" w:themeColor="accent1" w:themeShade="BF"/>
        </w:rPr>
        <w:t>- Usługi krytyczne awaryj</w:t>
      </w:r>
      <w:r w:rsidR="008F7956">
        <w:rPr>
          <w:color w:val="2E74B5" w:themeColor="accent1" w:themeShade="BF"/>
        </w:rPr>
        <w:t>ne -maksymalny czas reakcji 12</w:t>
      </w:r>
      <w:r w:rsidRPr="004856FA">
        <w:rPr>
          <w:color w:val="2E74B5" w:themeColor="accent1" w:themeShade="BF"/>
        </w:rPr>
        <w:t>h</w:t>
      </w:r>
      <w:r w:rsidR="008F7956">
        <w:rPr>
          <w:color w:val="2E74B5" w:themeColor="accent1" w:themeShade="BF"/>
        </w:rPr>
        <w:t xml:space="preserve">  lub  inny  uzgodniony   z   Zamawiającym </w:t>
      </w:r>
    </w:p>
    <w:p w:rsidR="004856FA" w:rsidRPr="004856FA" w:rsidRDefault="004856FA" w:rsidP="004856FA">
      <w:pPr>
        <w:rPr>
          <w:color w:val="2E74B5" w:themeColor="accent1" w:themeShade="BF"/>
        </w:rPr>
      </w:pPr>
      <w:r w:rsidRPr="004856FA">
        <w:rPr>
          <w:color w:val="2E74B5" w:themeColor="accent1" w:themeShade="BF"/>
        </w:rPr>
        <w:t>  - Usługi planowe- maksymalny czas reakcji 48h</w:t>
      </w:r>
      <w:r w:rsidR="008F7956">
        <w:rPr>
          <w:color w:val="2E74B5" w:themeColor="accent1" w:themeShade="BF"/>
        </w:rPr>
        <w:t xml:space="preserve">  lub  inny  uzgodniony   z   Zamawiającym</w:t>
      </w:r>
    </w:p>
    <w:p w:rsidR="004856FA" w:rsidRDefault="004856FA" w:rsidP="004856FA">
      <w:r>
        <w:t>2. Prosimy o zmianę zapisu w pkt. 12.1.5.  SIWZ, ze względu  na zanikający charakter wykonywanych prac na okres gwarancji 0 miesięcy.</w:t>
      </w:r>
    </w:p>
    <w:p w:rsidR="008F7956" w:rsidRPr="008F7956" w:rsidRDefault="008F7956" w:rsidP="004856FA">
      <w:pPr>
        <w:rPr>
          <w:color w:val="2E74B5" w:themeColor="accent1" w:themeShade="BF"/>
        </w:rPr>
      </w:pPr>
      <w:r w:rsidRPr="008F7956">
        <w:rPr>
          <w:color w:val="2E74B5" w:themeColor="accent1" w:themeShade="BF"/>
        </w:rPr>
        <w:t>Odpowiedź:</w:t>
      </w:r>
    </w:p>
    <w:p w:rsidR="008F7956" w:rsidRPr="008F7956" w:rsidRDefault="008F7956" w:rsidP="008F7956">
      <w:pPr>
        <w:rPr>
          <w:color w:val="2E74B5" w:themeColor="accent1" w:themeShade="BF"/>
        </w:rPr>
      </w:pPr>
      <w:r w:rsidRPr="008F7956">
        <w:rPr>
          <w:color w:val="2E74B5" w:themeColor="accent1" w:themeShade="BF"/>
        </w:rPr>
        <w:t>Wykreślamy pkt. 12.1.5.  SIWZ. Ze względu  na zanikający charakter wykonywanych prac na okres gwarancji  nie  jest  wymagany.</w:t>
      </w:r>
    </w:p>
    <w:p w:rsidR="004856FA" w:rsidRDefault="004856FA" w:rsidP="004856FA">
      <w:r>
        <w:t>3. Czy odbiór częściowy prac może się odbyć w ciągu 6h od momentu zgłoszenia gotowości do odbioru?</w:t>
      </w:r>
    </w:p>
    <w:p w:rsidR="008F7956" w:rsidRPr="008F7956" w:rsidRDefault="008F7956" w:rsidP="004856FA">
      <w:pPr>
        <w:rPr>
          <w:color w:val="2E74B5" w:themeColor="accent1" w:themeShade="BF"/>
        </w:rPr>
      </w:pPr>
      <w:r w:rsidRPr="008F7956">
        <w:rPr>
          <w:color w:val="2E74B5" w:themeColor="accent1" w:themeShade="BF"/>
        </w:rPr>
        <w:t>Odpowiedź:</w:t>
      </w:r>
    </w:p>
    <w:p w:rsidR="008F7956" w:rsidRPr="008F7956" w:rsidRDefault="008F7956" w:rsidP="004856FA">
      <w:pPr>
        <w:rPr>
          <w:color w:val="2E74B5" w:themeColor="accent1" w:themeShade="BF"/>
        </w:rPr>
      </w:pPr>
      <w:r w:rsidRPr="008F7956">
        <w:rPr>
          <w:color w:val="2E74B5" w:themeColor="accent1" w:themeShade="BF"/>
        </w:rPr>
        <w:t>Podstawą  odbioru   będzie</w:t>
      </w:r>
      <w:r w:rsidR="00D261F4">
        <w:rPr>
          <w:color w:val="2E74B5" w:themeColor="accent1" w:themeShade="BF"/>
        </w:rPr>
        <w:t xml:space="preserve"> protokół  odbioru  prac  z  załączoną   dokumentacją</w:t>
      </w:r>
      <w:r w:rsidRPr="008F7956">
        <w:rPr>
          <w:color w:val="2E74B5" w:themeColor="accent1" w:themeShade="BF"/>
        </w:rPr>
        <w:t xml:space="preserve">  </w:t>
      </w:r>
      <w:r w:rsidR="007576AF">
        <w:rPr>
          <w:color w:val="2E74B5" w:themeColor="accent1" w:themeShade="BF"/>
        </w:rPr>
        <w:t>fotograficzn</w:t>
      </w:r>
      <w:r w:rsidR="00D261F4">
        <w:rPr>
          <w:color w:val="2E74B5" w:themeColor="accent1" w:themeShade="BF"/>
        </w:rPr>
        <w:t>ą</w:t>
      </w:r>
      <w:r w:rsidR="007576AF">
        <w:rPr>
          <w:color w:val="2E74B5" w:themeColor="accent1" w:themeShade="BF"/>
        </w:rPr>
        <w:t xml:space="preserve">  </w:t>
      </w:r>
      <w:r w:rsidR="00D261F4">
        <w:rPr>
          <w:color w:val="2E74B5" w:themeColor="accent1" w:themeShade="BF"/>
        </w:rPr>
        <w:t xml:space="preserve">wykonaną  przed  rozpoczęciem  prac  i  po ich    zakończeniu </w:t>
      </w:r>
      <w:bookmarkStart w:id="0" w:name="_GoBack"/>
      <w:bookmarkEnd w:id="0"/>
      <w:r w:rsidRPr="008F7956">
        <w:rPr>
          <w:color w:val="2E74B5" w:themeColor="accent1" w:themeShade="BF"/>
        </w:rPr>
        <w:t>.</w:t>
      </w:r>
      <w:r w:rsidR="007576AF">
        <w:rPr>
          <w:color w:val="2E74B5" w:themeColor="accent1" w:themeShade="BF"/>
        </w:rPr>
        <w:t xml:space="preserve">  Usługi   wykonane w  poszczególnych  miesiącach stanowić będą odrębne  przedmioty  rozliczeń.</w:t>
      </w:r>
    </w:p>
    <w:p w:rsidR="008F7956" w:rsidRPr="008F7956" w:rsidRDefault="008F7956" w:rsidP="004856FA">
      <w:pPr>
        <w:rPr>
          <w:color w:val="2E74B5" w:themeColor="accent1" w:themeShade="BF"/>
        </w:rPr>
      </w:pPr>
    </w:p>
    <w:p w:rsidR="00FB6982" w:rsidRPr="00FB6982" w:rsidRDefault="00FB6982" w:rsidP="004856FA">
      <w:pPr>
        <w:pStyle w:val="Nagwek2"/>
        <w:keepNext w:val="0"/>
        <w:keepLines w:val="0"/>
        <w:spacing w:before="120" w:after="120" w:line="288" w:lineRule="auto"/>
        <w:ind w:left="360"/>
        <w:jc w:val="both"/>
      </w:pPr>
    </w:p>
    <w:sectPr w:rsidR="00FB6982" w:rsidRPr="00FB6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1F194C63"/>
    <w:multiLevelType w:val="hybridMultilevel"/>
    <w:tmpl w:val="670A42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A06124"/>
    <w:multiLevelType w:val="hybridMultilevel"/>
    <w:tmpl w:val="7E32E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B0961EFA">
      <w:start w:val="5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7638FE"/>
    <w:multiLevelType w:val="hybridMultilevel"/>
    <w:tmpl w:val="57E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436F5"/>
    <w:multiLevelType w:val="multilevel"/>
    <w:tmpl w:val="CB9EF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181BF2"/>
    <w:rsid w:val="00197625"/>
    <w:rsid w:val="002D57E5"/>
    <w:rsid w:val="004856FA"/>
    <w:rsid w:val="00521BC0"/>
    <w:rsid w:val="00534D82"/>
    <w:rsid w:val="00556BC6"/>
    <w:rsid w:val="007576AF"/>
    <w:rsid w:val="00777632"/>
    <w:rsid w:val="007C316D"/>
    <w:rsid w:val="007E1202"/>
    <w:rsid w:val="008B2417"/>
    <w:rsid w:val="008D1359"/>
    <w:rsid w:val="008F7956"/>
    <w:rsid w:val="009A3481"/>
    <w:rsid w:val="00A117BA"/>
    <w:rsid w:val="00B91058"/>
    <w:rsid w:val="00C86485"/>
    <w:rsid w:val="00C9097B"/>
    <w:rsid w:val="00D06874"/>
    <w:rsid w:val="00D17936"/>
    <w:rsid w:val="00D261F4"/>
    <w:rsid w:val="00FA6E5B"/>
    <w:rsid w:val="00FB4562"/>
    <w:rsid w:val="00F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nhideWhenUsed/>
    <w:qFormat/>
    <w:rsid w:val="00534D8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521BC0"/>
    <w:pPr>
      <w:spacing w:before="120" w:after="120" w:line="240" w:lineRule="auto"/>
      <w:ind w:left="283" w:hanging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1B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34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Hipercze">
    <w:name w:val="Hyperlink"/>
    <w:uiPriority w:val="99"/>
    <w:unhideWhenUsed/>
    <w:rsid w:val="00534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3</cp:revision>
  <cp:lastPrinted>2019-03-04T12:46:00Z</cp:lastPrinted>
  <dcterms:created xsi:type="dcterms:W3CDTF">2019-11-19T12:54:00Z</dcterms:created>
  <dcterms:modified xsi:type="dcterms:W3CDTF">2019-11-20T07:02:00Z</dcterms:modified>
</cp:coreProperties>
</file>